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Pr="00432113" w:rsidRDefault="008B08DD" w:rsidP="008B08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113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Oświadczenie o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</w:t>
      </w:r>
      <w:r w:rsidRPr="008B08DD">
        <w:rPr>
          <w:rFonts w:ascii="Times New Roman" w:hAnsi="Times New Roman" w:cs="Times New Roman"/>
          <w:sz w:val="24"/>
          <w:szCs w:val="24"/>
        </w:rPr>
        <w:t>postępowania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Nawiązując do ogłoszenia o postępowaniu prowadzonym w trybie przetargu</w:t>
      </w:r>
    </w:p>
    <w:p w:rsidR="00880445" w:rsidRPr="00CF3160" w:rsidRDefault="00880445" w:rsidP="00880445">
      <w:pPr>
        <w:jc w:val="center"/>
        <w:rPr>
          <w:rFonts w:ascii="Times New Roman" w:hAnsi="Times New Roman" w:cs="Times New Roman"/>
        </w:rPr>
      </w:pPr>
      <w:r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DD">
        <w:rPr>
          <w:rFonts w:ascii="Times New Roman" w:hAnsi="Times New Roman" w:cs="Times New Roman"/>
          <w:sz w:val="24"/>
          <w:szCs w:val="24"/>
        </w:rPr>
        <w:t>składamy oświadczenie o braku podstaw wykluczenia z postępowania na podstawie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art. 24 ust. 1, który stanowi, że: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„Z postępowania o udzielenie zamówienia wyklucza się: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1) wykonawców, którzy wyrządzili szkodę, nie wykonując zamówienia lub wykonując je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nienależycie, jeżeli szkoda ta została stwierdzona orzeczeniem sądu, które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uprawomocniło się w okresie 3 lat przed wszczęciem postępowania;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2) wykonawców, z którymi dany zamawiający rozwiązał albo wypowiedział umowę w sprawie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zamówienia publicznego albo odstąpił od umowy w sprawie zamówienia publicznego, 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powodu okoliczności, za które wykonawca ponosi odpowiedzialność, jeżeli rozwiązanie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wypowiedzenie umowy albo odstąpienie od niej nastąpiło w okresie 3 lat przed wszczęciem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postępowania, a wartość niezrealizowanego zamówienia wyniosła co najmniej 5% wartości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umowy;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3) wykonawców, w stosunku do których otwarto likwidację lub których upadłość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ogłoszono, z wyjątkiem wykonawców, którzy po ogłoszeniu upadłości zawarli układ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zatwierdzony prawomocnym postanowieniem sądu, jeżeli układ nie przewiduje zaspokojenia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wierzycieli przez likwidację majątku upadłego;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4) wykonawców, którzy zalegają z uiszczeniem podatków, opłat lub składek na ubezpieczenia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społeczne lub zdrowotne, z wyjątkiem przypadków gdy uzyskali oni przewidziane prawem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zwolnienie, odroczenie, rozłożenie na raty zaległych płatności lub wstrzymanie w całości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wykonania decyzji właściwego organu;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5) osoby fizyczne, które prawomocnie skazano za przestępstwo popełnione w związku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 postępowaniem o udzielenie zamówienia, przestępstwo przeciwko prawom osób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wykonujących pracę zarobkową, przestępstwo przeciwko środowisku,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przekupstwa, przestępstwo przeciwko obrotowi gospodarczemu lub inne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popełnione w celu osiągnięcia korzyści majątkowych, a także za przestępstwo skarbowe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lastRenderedPageBreak/>
        <w:t>przestępstwo udziału w zorganizowanej grupie albo związku mających na celu popełnienie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6) spółki jawne, których wspólnika prawomocnie skazano za przestępstwo popełnione w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z postępowaniem o udzielenie zamówienia, przestępstwo przeciwko prawom osób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wykonujących pracę zarobkową, przestępstwo przeciwko środowisku,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przekupstwa, przestępstwo przeciwko obrotowi gospodarczemu lub inne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popełnione w celu osiągnięcia korzyści majątkowych, a także za przestępstwo skarbowe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udziału w zorganizowanej grupie albo związku mających na celu popełnienie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7) spółki partnerskie, których partnera lub członka zarządu prawomocnie skazano za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popełnione w związku z postępowaniem o udzielenie zamówienia,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przeciwko prawom osób wykonujących pracę zarobkową,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przeciwko środowisku, przestępstwo przekupstwa, przestępstwo przeciwko obrotowi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 majątkowych,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a także za przestępstwo skarbowe lub przestępstwo udziału w zorganizowanej grupie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mających na celu popełnienie 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8) spółki komandytowe oraz spółki komandytowo-akcyjne, których komplementariusza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prawomocnie skazano za przestępstwo popełnione w związku z postępowaniem 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udzielenie zamówienia, przestępstwo przeciwko prawom osób wykonujących pracę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zarobkową, przestępstwo przeciwko środowisku, przestępstwo przekupstwa,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przeciwko obrotowi gospodarczemu lub inne przestępstwo popełnione w celu osiągnięcia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korzyści majątkowych, a także za przestępstwo skarbowe lub przestępstwo udziału w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zorganizowanej grupie albo związku mających na celu popełnienie przestępstwa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9) osoby prawne, których urzędującego członka organu zarządzającego prawomocnie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skazano za przestępstwo popełnione w związku z postępowaniem o udzielenie zamówienia,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przeciwko prawom osób wykonujących pracę zarobkową,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przeciwko środowisku, przestępstwo przekupstwa, przestępstwo przeciwko obrotowi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 majątkowych,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lastRenderedPageBreak/>
        <w:t>a także za przestępstwo skarbowe lub przestępstwo udziału w zorganizowanej grupie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mających na celu popełnienie 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10) podmioty zbiorowe, wobec których sąd orzekł zakaz ubiegania się o zamówienia na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podstawie przepisów o odpowiedzialności podmiotów zbiorowych za czyny zabronione pod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groźbą kary.”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Miejscowość, data: ……………………………………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(podpis i pieczęć imienna osoby/osób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8B08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B08DD">
        <w:rPr>
          <w:rFonts w:ascii="Times New Roman" w:hAnsi="Times New Roman" w:cs="Times New Roman"/>
          <w:sz w:val="24"/>
          <w:szCs w:val="24"/>
        </w:rPr>
        <w:t xml:space="preserve"> do reprezentowania</w:t>
      </w:r>
    </w:p>
    <w:p w:rsidR="00576311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Wykonawcy)</w:t>
      </w:r>
    </w:p>
    <w:sectPr w:rsidR="00576311" w:rsidRPr="008B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432113"/>
    <w:rsid w:val="00576311"/>
    <w:rsid w:val="00880445"/>
    <w:rsid w:val="008B08DD"/>
    <w:rsid w:val="00D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2017-09-23T20:21:00Z</dcterms:created>
  <dcterms:modified xsi:type="dcterms:W3CDTF">2017-09-23T20:21:00Z</dcterms:modified>
</cp:coreProperties>
</file>